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4D7" w:rsidRPr="00525681" w:rsidRDefault="00D814D7" w:rsidP="00D814D7">
      <w:pPr>
        <w:jc w:val="center"/>
        <w:rPr>
          <w:rFonts w:eastAsia="HGMinchoB"/>
          <w:b/>
          <w:iCs/>
        </w:rPr>
      </w:pPr>
      <w:r w:rsidRPr="00525681">
        <w:rPr>
          <w:rFonts w:eastAsia="HGMinchoB"/>
          <w:b/>
          <w:iCs/>
        </w:rPr>
        <w:t>Минимальный состав полей электронного журнала дефектов</w:t>
      </w:r>
    </w:p>
    <w:p w:rsidR="00D814D7" w:rsidRPr="00525681" w:rsidRDefault="00D814D7" w:rsidP="00D814D7">
      <w:pPr>
        <w:jc w:val="center"/>
        <w:rPr>
          <w:rFonts w:eastAsia="HGMinchoB"/>
          <w:iCs/>
        </w:rPr>
      </w:pPr>
    </w:p>
    <w:tbl>
      <w:tblPr>
        <w:tblStyle w:val="11"/>
        <w:tblW w:w="4926" w:type="pct"/>
        <w:tblLook w:val="04A0" w:firstRow="1" w:lastRow="0" w:firstColumn="1" w:lastColumn="0" w:noHBand="0" w:noVBand="1"/>
      </w:tblPr>
      <w:tblGrid>
        <w:gridCol w:w="677"/>
        <w:gridCol w:w="2678"/>
        <w:gridCol w:w="3279"/>
        <w:gridCol w:w="2549"/>
        <w:gridCol w:w="2692"/>
        <w:gridCol w:w="2692"/>
      </w:tblGrid>
      <w:tr w:rsidR="001D63BB" w:rsidRPr="00525681" w:rsidTr="001D63BB">
        <w:trPr>
          <w:tblHeader/>
        </w:trPr>
        <w:tc>
          <w:tcPr>
            <w:tcW w:w="232" w:type="pct"/>
          </w:tcPr>
          <w:p w:rsidR="001D63BB" w:rsidRPr="00525681" w:rsidRDefault="001D63BB" w:rsidP="004B58A4">
            <w:pPr>
              <w:jc w:val="center"/>
              <w:rPr>
                <w:rFonts w:eastAsia="HGMinchoB"/>
                <w:b/>
                <w:sz w:val="24"/>
                <w:szCs w:val="24"/>
              </w:rPr>
            </w:pPr>
            <w:r w:rsidRPr="00525681">
              <w:rPr>
                <w:rFonts w:eastAsia="HGMinchoB"/>
                <w:b/>
                <w:sz w:val="24"/>
                <w:szCs w:val="24"/>
              </w:rPr>
              <w:t xml:space="preserve">№ </w:t>
            </w:r>
            <w:proofErr w:type="gramStart"/>
            <w:r w:rsidRPr="00525681">
              <w:rPr>
                <w:rFonts w:eastAsia="HGMinchoB"/>
                <w:b/>
                <w:sz w:val="24"/>
                <w:szCs w:val="24"/>
              </w:rPr>
              <w:t>п</w:t>
            </w:r>
            <w:proofErr w:type="gramEnd"/>
            <w:r w:rsidRPr="00525681">
              <w:rPr>
                <w:rFonts w:eastAsia="HGMinchoB"/>
                <w:b/>
                <w:sz w:val="24"/>
                <w:szCs w:val="24"/>
              </w:rPr>
              <w:t>/п</w:t>
            </w:r>
          </w:p>
        </w:tc>
        <w:tc>
          <w:tcPr>
            <w:tcW w:w="919" w:type="pct"/>
          </w:tcPr>
          <w:p w:rsidR="001D63BB" w:rsidRPr="00525681" w:rsidRDefault="001D63BB" w:rsidP="004B58A4">
            <w:pPr>
              <w:jc w:val="center"/>
              <w:rPr>
                <w:rFonts w:eastAsia="HGMinchoB"/>
                <w:b/>
                <w:sz w:val="24"/>
                <w:szCs w:val="24"/>
              </w:rPr>
            </w:pPr>
            <w:r w:rsidRPr="00525681">
              <w:rPr>
                <w:rFonts w:eastAsia="HGMinchoB"/>
                <w:b/>
                <w:sz w:val="24"/>
                <w:szCs w:val="24"/>
              </w:rPr>
              <w:t>Наименование поля</w:t>
            </w:r>
          </w:p>
        </w:tc>
        <w:tc>
          <w:tcPr>
            <w:tcW w:w="1125" w:type="pct"/>
          </w:tcPr>
          <w:p w:rsidR="001D63BB" w:rsidRPr="00525681" w:rsidRDefault="001D63BB" w:rsidP="004B58A4">
            <w:pPr>
              <w:jc w:val="center"/>
              <w:rPr>
                <w:rFonts w:eastAsia="HGMinchoB"/>
                <w:b/>
                <w:sz w:val="24"/>
                <w:szCs w:val="24"/>
              </w:rPr>
            </w:pPr>
            <w:r w:rsidRPr="00525681">
              <w:rPr>
                <w:rFonts w:eastAsia="HGMinchoB"/>
                <w:b/>
                <w:sz w:val="24"/>
                <w:szCs w:val="24"/>
              </w:rPr>
              <w:t>Содержание поля</w:t>
            </w:r>
          </w:p>
        </w:tc>
        <w:tc>
          <w:tcPr>
            <w:tcW w:w="875" w:type="pct"/>
          </w:tcPr>
          <w:p w:rsidR="001D63BB" w:rsidRPr="00525681" w:rsidRDefault="001D63BB" w:rsidP="004B58A4">
            <w:pPr>
              <w:jc w:val="center"/>
              <w:rPr>
                <w:rFonts w:eastAsia="HGMinchoB"/>
                <w:b/>
                <w:sz w:val="24"/>
                <w:szCs w:val="24"/>
              </w:rPr>
            </w:pPr>
            <w:r w:rsidRPr="00525681">
              <w:rPr>
                <w:rFonts w:eastAsia="HGMinchoB"/>
                <w:b/>
                <w:sz w:val="24"/>
                <w:szCs w:val="24"/>
              </w:rPr>
              <w:t>Формат поля</w:t>
            </w:r>
          </w:p>
        </w:tc>
        <w:tc>
          <w:tcPr>
            <w:tcW w:w="924" w:type="pct"/>
          </w:tcPr>
          <w:p w:rsidR="001D63BB" w:rsidRPr="00525681" w:rsidRDefault="001D63BB" w:rsidP="004B58A4">
            <w:pPr>
              <w:jc w:val="center"/>
              <w:rPr>
                <w:rFonts w:eastAsia="HGMinchoB"/>
                <w:b/>
                <w:sz w:val="24"/>
                <w:szCs w:val="24"/>
              </w:rPr>
            </w:pPr>
            <w:r w:rsidRPr="00525681">
              <w:rPr>
                <w:rFonts w:eastAsia="HGMinchoB"/>
                <w:b/>
                <w:sz w:val="24"/>
                <w:szCs w:val="24"/>
              </w:rPr>
              <w:t>Источник информации</w:t>
            </w:r>
          </w:p>
        </w:tc>
        <w:tc>
          <w:tcPr>
            <w:tcW w:w="924" w:type="pct"/>
            <w:shd w:val="clear" w:color="auto" w:fill="D9D9D9" w:themeFill="background1" w:themeFillShade="D9"/>
          </w:tcPr>
          <w:p w:rsidR="001D63BB" w:rsidRPr="00525681" w:rsidRDefault="001D63BB" w:rsidP="004B58A4">
            <w:pPr>
              <w:jc w:val="center"/>
              <w:rPr>
                <w:rFonts w:eastAsia="HGMinchoB"/>
                <w:b/>
                <w:sz w:val="24"/>
                <w:szCs w:val="24"/>
              </w:rPr>
            </w:pPr>
            <w:r>
              <w:rPr>
                <w:rFonts w:eastAsia="HGMinchoB"/>
                <w:b/>
                <w:sz w:val="24"/>
                <w:szCs w:val="24"/>
              </w:rPr>
              <w:t>Добавить</w:t>
            </w:r>
          </w:p>
        </w:tc>
      </w:tr>
      <w:tr w:rsidR="001D63BB" w:rsidRPr="00525681" w:rsidTr="001D63BB">
        <w:tc>
          <w:tcPr>
            <w:tcW w:w="232" w:type="pct"/>
          </w:tcPr>
          <w:p w:rsidR="001D63BB" w:rsidRPr="00525681" w:rsidRDefault="001D63BB" w:rsidP="00D814D7">
            <w:pPr>
              <w:pStyle w:val="a3"/>
              <w:numPr>
                <w:ilvl w:val="0"/>
                <w:numId w:val="1"/>
              </w:numPr>
              <w:spacing w:after="200"/>
              <w:ind w:left="454"/>
              <w:contextualSpacing w:val="0"/>
            </w:pPr>
          </w:p>
        </w:tc>
        <w:tc>
          <w:tcPr>
            <w:tcW w:w="919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«Дата обнаружения»</w:t>
            </w:r>
          </w:p>
        </w:tc>
        <w:tc>
          <w:tcPr>
            <w:tcW w:w="112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Дата обнаружения дефекта</w:t>
            </w:r>
          </w:p>
        </w:tc>
        <w:tc>
          <w:tcPr>
            <w:tcW w:w="87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Дата: ЧЧ</w:t>
            </w:r>
            <w:proofErr w:type="gramStart"/>
            <w:r w:rsidRPr="00525681">
              <w:rPr>
                <w:rFonts w:eastAsia="HGMinchoB"/>
                <w:sz w:val="24"/>
                <w:szCs w:val="24"/>
              </w:rPr>
              <w:t>:М</w:t>
            </w:r>
            <w:proofErr w:type="gramEnd"/>
            <w:r w:rsidRPr="00525681">
              <w:rPr>
                <w:rFonts w:eastAsia="HGMinchoB"/>
                <w:sz w:val="24"/>
                <w:szCs w:val="24"/>
              </w:rPr>
              <w:t>М:ГГ</w:t>
            </w:r>
          </w:p>
        </w:tc>
        <w:tc>
          <w:tcPr>
            <w:tcW w:w="924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Календарь</w:t>
            </w:r>
          </w:p>
        </w:tc>
        <w:tc>
          <w:tcPr>
            <w:tcW w:w="924" w:type="pct"/>
            <w:shd w:val="clear" w:color="auto" w:fill="D9D9D9" w:themeFill="background1" w:themeFillShade="D9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</w:p>
        </w:tc>
      </w:tr>
      <w:tr w:rsidR="001D63BB" w:rsidRPr="00525681" w:rsidTr="001D63BB">
        <w:tc>
          <w:tcPr>
            <w:tcW w:w="232" w:type="pct"/>
          </w:tcPr>
          <w:p w:rsidR="001D63BB" w:rsidRPr="00525681" w:rsidRDefault="001D63BB" w:rsidP="00D814D7">
            <w:pPr>
              <w:pStyle w:val="a3"/>
              <w:numPr>
                <w:ilvl w:val="0"/>
                <w:numId w:val="1"/>
              </w:numPr>
              <w:spacing w:after="200"/>
              <w:ind w:left="454"/>
              <w:contextualSpacing w:val="0"/>
            </w:pPr>
          </w:p>
        </w:tc>
        <w:tc>
          <w:tcPr>
            <w:tcW w:w="919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«</w:t>
            </w:r>
            <w:proofErr w:type="spellStart"/>
            <w:r w:rsidRPr="00525681">
              <w:rPr>
                <w:rFonts w:eastAsia="HGMinchoB"/>
                <w:sz w:val="24"/>
                <w:szCs w:val="24"/>
              </w:rPr>
              <w:t>CheckBox</w:t>
            </w:r>
            <w:proofErr w:type="spellEnd"/>
            <w:r w:rsidRPr="00525681">
              <w:rPr>
                <w:rFonts w:eastAsia="HGMinchoB"/>
                <w:sz w:val="24"/>
                <w:szCs w:val="24"/>
              </w:rPr>
              <w:t>»</w:t>
            </w:r>
          </w:p>
        </w:tc>
        <w:tc>
          <w:tcPr>
            <w:tcW w:w="112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«</w:t>
            </w:r>
            <w:proofErr w:type="spellStart"/>
            <w:r w:rsidRPr="00525681">
              <w:rPr>
                <w:rFonts w:eastAsia="HGMinchoB"/>
                <w:sz w:val="24"/>
                <w:szCs w:val="24"/>
              </w:rPr>
              <w:t>CheckBox</w:t>
            </w:r>
            <w:proofErr w:type="spellEnd"/>
            <w:r w:rsidRPr="00525681">
              <w:rPr>
                <w:rFonts w:eastAsia="HGMinchoB"/>
                <w:sz w:val="24"/>
                <w:szCs w:val="24"/>
              </w:rPr>
              <w:t xml:space="preserve"> (флажок)» ошибочной записи</w:t>
            </w:r>
          </w:p>
        </w:tc>
        <w:tc>
          <w:tcPr>
            <w:tcW w:w="87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</w:p>
        </w:tc>
        <w:tc>
          <w:tcPr>
            <w:tcW w:w="924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</w:p>
        </w:tc>
        <w:tc>
          <w:tcPr>
            <w:tcW w:w="924" w:type="pct"/>
            <w:shd w:val="clear" w:color="auto" w:fill="D9D9D9" w:themeFill="background1" w:themeFillShade="D9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>
              <w:rPr>
                <w:rFonts w:eastAsia="HGMinchoB"/>
                <w:sz w:val="24"/>
                <w:szCs w:val="24"/>
              </w:rPr>
              <w:t>добавить</w:t>
            </w:r>
          </w:p>
        </w:tc>
      </w:tr>
      <w:tr w:rsidR="001D63BB" w:rsidRPr="00525681" w:rsidTr="001D63BB">
        <w:tc>
          <w:tcPr>
            <w:tcW w:w="232" w:type="pct"/>
          </w:tcPr>
          <w:p w:rsidR="001D63BB" w:rsidRPr="00525681" w:rsidRDefault="001D63BB" w:rsidP="00D814D7">
            <w:pPr>
              <w:pStyle w:val="a3"/>
              <w:numPr>
                <w:ilvl w:val="0"/>
                <w:numId w:val="1"/>
              </w:numPr>
              <w:spacing w:after="200"/>
              <w:ind w:left="454"/>
              <w:contextualSpacing w:val="0"/>
            </w:pPr>
          </w:p>
        </w:tc>
        <w:tc>
          <w:tcPr>
            <w:tcW w:w="919" w:type="pct"/>
          </w:tcPr>
          <w:p w:rsidR="001D63BB" w:rsidRPr="00525681" w:rsidRDefault="001D63BB" w:rsidP="004B58A4">
            <w:pPr>
              <w:ind w:left="-359" w:firstLine="359"/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«Вид оборудования»</w:t>
            </w:r>
          </w:p>
        </w:tc>
        <w:tc>
          <w:tcPr>
            <w:tcW w:w="112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Группа оборудования согласно нормативно-справочной информации (</w:t>
            </w:r>
            <w:proofErr w:type="gramStart"/>
            <w:r w:rsidRPr="00525681">
              <w:rPr>
                <w:rFonts w:eastAsia="HGMinchoB"/>
                <w:sz w:val="24"/>
                <w:szCs w:val="24"/>
              </w:rPr>
              <w:t>ВЛ</w:t>
            </w:r>
            <w:proofErr w:type="gramEnd"/>
            <w:r w:rsidRPr="00525681">
              <w:rPr>
                <w:rFonts w:eastAsia="HGMinchoB"/>
                <w:sz w:val="24"/>
                <w:szCs w:val="24"/>
              </w:rPr>
              <w:t>, КВЛ, КЛ, ПС, ТП, РП и т.д.)</w:t>
            </w:r>
          </w:p>
        </w:tc>
        <w:tc>
          <w:tcPr>
            <w:tcW w:w="87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Текст:</w:t>
            </w:r>
          </w:p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Выпадающий список.</w:t>
            </w:r>
          </w:p>
        </w:tc>
        <w:tc>
          <w:tcPr>
            <w:tcW w:w="924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 xml:space="preserve">НСИ ДЗО </w:t>
            </w:r>
          </w:p>
        </w:tc>
        <w:tc>
          <w:tcPr>
            <w:tcW w:w="924" w:type="pct"/>
            <w:shd w:val="clear" w:color="auto" w:fill="D9D9D9" w:themeFill="background1" w:themeFillShade="D9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>
              <w:rPr>
                <w:rFonts w:eastAsia="HGMinchoB"/>
                <w:sz w:val="24"/>
                <w:szCs w:val="24"/>
              </w:rPr>
              <w:t>добавить</w:t>
            </w:r>
          </w:p>
        </w:tc>
      </w:tr>
      <w:tr w:rsidR="001D63BB" w:rsidRPr="00525681" w:rsidTr="001D63BB">
        <w:tc>
          <w:tcPr>
            <w:tcW w:w="232" w:type="pct"/>
          </w:tcPr>
          <w:p w:rsidR="001D63BB" w:rsidRPr="00525681" w:rsidRDefault="001D63BB" w:rsidP="00D814D7">
            <w:pPr>
              <w:pStyle w:val="a3"/>
              <w:numPr>
                <w:ilvl w:val="0"/>
                <w:numId w:val="1"/>
              </w:numPr>
              <w:spacing w:after="200"/>
              <w:ind w:left="454"/>
              <w:contextualSpacing w:val="0"/>
            </w:pPr>
          </w:p>
        </w:tc>
        <w:tc>
          <w:tcPr>
            <w:tcW w:w="919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«Напряжение»</w:t>
            </w:r>
          </w:p>
        </w:tc>
        <w:tc>
          <w:tcPr>
            <w:tcW w:w="112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Номинальное напряжение</w:t>
            </w:r>
          </w:p>
        </w:tc>
        <w:tc>
          <w:tcPr>
            <w:tcW w:w="87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Число:</w:t>
            </w:r>
          </w:p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Выпадающий список.</w:t>
            </w:r>
          </w:p>
        </w:tc>
        <w:tc>
          <w:tcPr>
            <w:tcW w:w="924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НСИ ДЗО</w:t>
            </w:r>
          </w:p>
        </w:tc>
        <w:tc>
          <w:tcPr>
            <w:tcW w:w="924" w:type="pct"/>
            <w:shd w:val="clear" w:color="auto" w:fill="D9D9D9" w:themeFill="background1" w:themeFillShade="D9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</w:p>
        </w:tc>
      </w:tr>
      <w:tr w:rsidR="001D63BB" w:rsidRPr="00525681" w:rsidTr="001D63BB">
        <w:tc>
          <w:tcPr>
            <w:tcW w:w="232" w:type="pct"/>
          </w:tcPr>
          <w:p w:rsidR="001D63BB" w:rsidRPr="00525681" w:rsidRDefault="001D63BB" w:rsidP="00D814D7">
            <w:pPr>
              <w:pStyle w:val="a3"/>
              <w:numPr>
                <w:ilvl w:val="0"/>
                <w:numId w:val="1"/>
              </w:numPr>
              <w:spacing w:after="200"/>
              <w:ind w:left="454"/>
              <w:contextualSpacing w:val="0"/>
            </w:pPr>
          </w:p>
        </w:tc>
        <w:tc>
          <w:tcPr>
            <w:tcW w:w="919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«Место обнаружения дефекта»</w:t>
            </w:r>
          </w:p>
        </w:tc>
        <w:tc>
          <w:tcPr>
            <w:tcW w:w="112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 xml:space="preserve">Диспетчерское наименование комплексного объекта ПС, ЛЭП, ТП, РП и т.п. </w:t>
            </w:r>
          </w:p>
        </w:tc>
        <w:tc>
          <w:tcPr>
            <w:tcW w:w="87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Текст:</w:t>
            </w:r>
          </w:p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Выпадающий список.</w:t>
            </w:r>
          </w:p>
        </w:tc>
        <w:tc>
          <w:tcPr>
            <w:tcW w:w="924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 xml:space="preserve">База данных оборудования - Диспетчерское наименование комплексного объекта: ПС, ЛЭП, ТП, </w:t>
            </w:r>
            <w:proofErr w:type="gramStart"/>
            <w:r w:rsidRPr="00525681">
              <w:rPr>
                <w:rFonts w:eastAsia="HGMinchoB"/>
                <w:sz w:val="24"/>
                <w:szCs w:val="24"/>
              </w:rPr>
              <w:t>ТР</w:t>
            </w:r>
            <w:proofErr w:type="gramEnd"/>
            <w:r w:rsidRPr="00525681">
              <w:rPr>
                <w:rFonts w:eastAsia="HGMinchoB"/>
                <w:sz w:val="24"/>
                <w:szCs w:val="24"/>
              </w:rPr>
              <w:t xml:space="preserve"> и т.п.</w:t>
            </w:r>
          </w:p>
        </w:tc>
        <w:tc>
          <w:tcPr>
            <w:tcW w:w="924" w:type="pct"/>
            <w:shd w:val="clear" w:color="auto" w:fill="D9D9D9" w:themeFill="background1" w:themeFillShade="D9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</w:p>
        </w:tc>
      </w:tr>
      <w:tr w:rsidR="001D63BB" w:rsidRPr="00525681" w:rsidTr="001D63BB">
        <w:tc>
          <w:tcPr>
            <w:tcW w:w="232" w:type="pct"/>
          </w:tcPr>
          <w:p w:rsidR="001D63BB" w:rsidRPr="00525681" w:rsidRDefault="001D63BB" w:rsidP="00D814D7">
            <w:pPr>
              <w:pStyle w:val="a3"/>
              <w:numPr>
                <w:ilvl w:val="0"/>
                <w:numId w:val="1"/>
              </w:numPr>
              <w:spacing w:after="200"/>
              <w:ind w:left="454"/>
              <w:contextualSpacing w:val="0"/>
            </w:pPr>
          </w:p>
        </w:tc>
        <w:tc>
          <w:tcPr>
            <w:tcW w:w="919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«Оборудование /элемент ЛЭП»</w:t>
            </w:r>
          </w:p>
        </w:tc>
        <w:tc>
          <w:tcPr>
            <w:tcW w:w="112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Диспетчерское наименование единицы оборудования или элемент ЛЭП, на которой обнаружен дефект</w:t>
            </w:r>
          </w:p>
        </w:tc>
        <w:tc>
          <w:tcPr>
            <w:tcW w:w="87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Текст:</w:t>
            </w:r>
          </w:p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Выпадающий список</w:t>
            </w:r>
          </w:p>
        </w:tc>
        <w:tc>
          <w:tcPr>
            <w:tcW w:w="924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База данных оборудования - диспетчерское наименование единицы оборудования или элемента ЛЭП.</w:t>
            </w:r>
          </w:p>
        </w:tc>
        <w:tc>
          <w:tcPr>
            <w:tcW w:w="924" w:type="pct"/>
            <w:shd w:val="clear" w:color="auto" w:fill="D9D9D9" w:themeFill="background1" w:themeFillShade="D9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</w:p>
        </w:tc>
      </w:tr>
      <w:tr w:rsidR="001D63BB" w:rsidRPr="00525681" w:rsidTr="001D63BB">
        <w:tc>
          <w:tcPr>
            <w:tcW w:w="232" w:type="pct"/>
          </w:tcPr>
          <w:p w:rsidR="001D63BB" w:rsidRPr="00525681" w:rsidRDefault="001D63BB" w:rsidP="00D814D7">
            <w:pPr>
              <w:pStyle w:val="a3"/>
              <w:numPr>
                <w:ilvl w:val="0"/>
                <w:numId w:val="1"/>
              </w:numPr>
              <w:spacing w:after="200"/>
              <w:ind w:left="454"/>
              <w:contextualSpacing w:val="0"/>
            </w:pPr>
          </w:p>
        </w:tc>
        <w:tc>
          <w:tcPr>
            <w:tcW w:w="919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«Дефект»</w:t>
            </w:r>
          </w:p>
        </w:tc>
        <w:tc>
          <w:tcPr>
            <w:tcW w:w="112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Наименование дефекта строго из унифицированного перечня дефектов (пункт 5.2 настоящего Стандарта);</w:t>
            </w:r>
          </w:p>
        </w:tc>
        <w:tc>
          <w:tcPr>
            <w:tcW w:w="87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Текст:</w:t>
            </w:r>
          </w:p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Выпадающий список</w:t>
            </w:r>
          </w:p>
        </w:tc>
        <w:tc>
          <w:tcPr>
            <w:tcW w:w="924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База данных оборудования - название дефекта в соответствии с унифицированным перечнем дефектов</w:t>
            </w:r>
          </w:p>
        </w:tc>
        <w:tc>
          <w:tcPr>
            <w:tcW w:w="924" w:type="pct"/>
            <w:shd w:val="clear" w:color="auto" w:fill="D9D9D9" w:themeFill="background1" w:themeFillShade="D9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</w:p>
        </w:tc>
      </w:tr>
      <w:tr w:rsidR="001D63BB" w:rsidRPr="00525681" w:rsidTr="001D63BB">
        <w:tc>
          <w:tcPr>
            <w:tcW w:w="232" w:type="pct"/>
          </w:tcPr>
          <w:p w:rsidR="001D63BB" w:rsidRPr="00525681" w:rsidRDefault="001D63BB" w:rsidP="00D814D7">
            <w:pPr>
              <w:pStyle w:val="a3"/>
              <w:numPr>
                <w:ilvl w:val="0"/>
                <w:numId w:val="1"/>
              </w:numPr>
              <w:spacing w:after="200"/>
              <w:ind w:left="454"/>
              <w:contextualSpacing w:val="0"/>
            </w:pPr>
          </w:p>
        </w:tc>
        <w:tc>
          <w:tcPr>
            <w:tcW w:w="919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«Критичность дефекта»</w:t>
            </w:r>
          </w:p>
        </w:tc>
        <w:tc>
          <w:tcPr>
            <w:tcW w:w="112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Заполняется автоматически в зависимости от указанного дефекта</w:t>
            </w:r>
          </w:p>
        </w:tc>
        <w:tc>
          <w:tcPr>
            <w:tcW w:w="87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Число:</w:t>
            </w:r>
          </w:p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Заполняется автоматически в зависимости от указанного дефекта. Поле не подлежит изменению со стороны пользователя.</w:t>
            </w:r>
          </w:p>
        </w:tc>
        <w:tc>
          <w:tcPr>
            <w:tcW w:w="924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Унифицированный перечень дефектов.</w:t>
            </w:r>
          </w:p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proofErr w:type="gramStart"/>
            <w:r w:rsidRPr="00525681">
              <w:rPr>
                <w:rFonts w:eastAsia="HGMinchoB"/>
                <w:sz w:val="24"/>
                <w:szCs w:val="24"/>
              </w:rPr>
              <w:t>Рекомендуется цветовая «подсветка» критичности дефектов, в порядке убывания: «красный, оранжевый, желтый, зеленый»</w:t>
            </w:r>
            <w:proofErr w:type="gramEnd"/>
          </w:p>
        </w:tc>
        <w:tc>
          <w:tcPr>
            <w:tcW w:w="924" w:type="pct"/>
            <w:shd w:val="clear" w:color="auto" w:fill="D9D9D9" w:themeFill="background1" w:themeFillShade="D9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</w:p>
        </w:tc>
      </w:tr>
      <w:tr w:rsidR="001D63BB" w:rsidRPr="00525681" w:rsidTr="001D63BB">
        <w:tc>
          <w:tcPr>
            <w:tcW w:w="232" w:type="pct"/>
          </w:tcPr>
          <w:p w:rsidR="001D63BB" w:rsidRPr="00525681" w:rsidRDefault="001D63BB" w:rsidP="00D814D7">
            <w:pPr>
              <w:pStyle w:val="a3"/>
              <w:numPr>
                <w:ilvl w:val="0"/>
                <w:numId w:val="1"/>
              </w:numPr>
              <w:spacing w:after="200"/>
              <w:ind w:left="454"/>
              <w:contextualSpacing w:val="0"/>
            </w:pPr>
          </w:p>
        </w:tc>
        <w:tc>
          <w:tcPr>
            <w:tcW w:w="919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 xml:space="preserve">«Материалы </w:t>
            </w:r>
            <w:proofErr w:type="spellStart"/>
            <w:r w:rsidRPr="00525681">
              <w:rPr>
                <w:rFonts w:eastAsia="HGMinchoB"/>
                <w:sz w:val="24"/>
                <w:szCs w:val="24"/>
              </w:rPr>
              <w:t>фотофиксации</w:t>
            </w:r>
            <w:proofErr w:type="spellEnd"/>
            <w:r w:rsidRPr="00525681">
              <w:rPr>
                <w:rFonts w:eastAsia="HGMinchoB"/>
                <w:sz w:val="24"/>
                <w:szCs w:val="24"/>
              </w:rPr>
              <w:t>»</w:t>
            </w:r>
          </w:p>
        </w:tc>
        <w:tc>
          <w:tcPr>
            <w:tcW w:w="112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Ссылка на графические файлы дефекта</w:t>
            </w:r>
          </w:p>
        </w:tc>
        <w:tc>
          <w:tcPr>
            <w:tcW w:w="87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</w:p>
        </w:tc>
        <w:tc>
          <w:tcPr>
            <w:tcW w:w="924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Внешние данные в графических форматах</w:t>
            </w:r>
          </w:p>
        </w:tc>
        <w:tc>
          <w:tcPr>
            <w:tcW w:w="924" w:type="pct"/>
            <w:shd w:val="clear" w:color="auto" w:fill="D9D9D9" w:themeFill="background1" w:themeFillShade="D9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>
              <w:rPr>
                <w:rFonts w:eastAsia="HGMinchoB"/>
                <w:sz w:val="24"/>
                <w:szCs w:val="24"/>
              </w:rPr>
              <w:t>добавить</w:t>
            </w:r>
          </w:p>
        </w:tc>
      </w:tr>
      <w:tr w:rsidR="001D63BB" w:rsidRPr="00525681" w:rsidTr="001D63BB">
        <w:tc>
          <w:tcPr>
            <w:tcW w:w="232" w:type="pct"/>
          </w:tcPr>
          <w:p w:rsidR="001D63BB" w:rsidRPr="00525681" w:rsidRDefault="001D63BB" w:rsidP="00D814D7">
            <w:pPr>
              <w:pStyle w:val="a3"/>
              <w:numPr>
                <w:ilvl w:val="0"/>
                <w:numId w:val="1"/>
              </w:numPr>
              <w:spacing w:after="200"/>
              <w:ind w:left="454"/>
              <w:contextualSpacing w:val="0"/>
            </w:pPr>
          </w:p>
        </w:tc>
        <w:tc>
          <w:tcPr>
            <w:tcW w:w="919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«Должность лица, выявившего дефект»</w:t>
            </w:r>
          </w:p>
        </w:tc>
        <w:tc>
          <w:tcPr>
            <w:tcW w:w="112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Должность лица, выявившего дефект</w:t>
            </w:r>
          </w:p>
        </w:tc>
        <w:tc>
          <w:tcPr>
            <w:tcW w:w="87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Текст:</w:t>
            </w:r>
          </w:p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Выпадающий список</w:t>
            </w:r>
          </w:p>
        </w:tc>
        <w:tc>
          <w:tcPr>
            <w:tcW w:w="924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Модуль учета персонала (в случае его отсутствия - отдельный список персонала)</w:t>
            </w:r>
          </w:p>
        </w:tc>
        <w:tc>
          <w:tcPr>
            <w:tcW w:w="924" w:type="pct"/>
            <w:shd w:val="clear" w:color="auto" w:fill="D9D9D9" w:themeFill="background1" w:themeFillShade="D9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>
              <w:rPr>
                <w:rFonts w:eastAsia="HGMinchoB"/>
                <w:sz w:val="24"/>
                <w:szCs w:val="24"/>
              </w:rPr>
              <w:t>добавить</w:t>
            </w:r>
          </w:p>
        </w:tc>
      </w:tr>
      <w:tr w:rsidR="001D63BB" w:rsidRPr="00525681" w:rsidTr="001D63BB">
        <w:tc>
          <w:tcPr>
            <w:tcW w:w="232" w:type="pct"/>
          </w:tcPr>
          <w:p w:rsidR="001D63BB" w:rsidRPr="00525681" w:rsidRDefault="001D63BB" w:rsidP="00D814D7">
            <w:pPr>
              <w:pStyle w:val="a3"/>
              <w:numPr>
                <w:ilvl w:val="0"/>
                <w:numId w:val="1"/>
              </w:numPr>
              <w:spacing w:after="200"/>
              <w:ind w:left="454"/>
              <w:contextualSpacing w:val="0"/>
            </w:pPr>
          </w:p>
        </w:tc>
        <w:tc>
          <w:tcPr>
            <w:tcW w:w="919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«Ф.И.О. лица, выявившего дефект»</w:t>
            </w:r>
          </w:p>
        </w:tc>
        <w:tc>
          <w:tcPr>
            <w:tcW w:w="112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Ф.И.О. лица, выявившего дефект</w:t>
            </w:r>
          </w:p>
        </w:tc>
        <w:tc>
          <w:tcPr>
            <w:tcW w:w="87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Текст:</w:t>
            </w:r>
          </w:p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Выпадающий список</w:t>
            </w:r>
          </w:p>
        </w:tc>
        <w:tc>
          <w:tcPr>
            <w:tcW w:w="924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Модуль учета персонала (в случае его отсутствия - отдельный список персонала)</w:t>
            </w:r>
          </w:p>
        </w:tc>
        <w:tc>
          <w:tcPr>
            <w:tcW w:w="924" w:type="pct"/>
            <w:shd w:val="clear" w:color="auto" w:fill="D9D9D9" w:themeFill="background1" w:themeFillShade="D9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</w:p>
        </w:tc>
      </w:tr>
      <w:tr w:rsidR="001D63BB" w:rsidRPr="00525681" w:rsidTr="001D63BB">
        <w:tc>
          <w:tcPr>
            <w:tcW w:w="232" w:type="pct"/>
          </w:tcPr>
          <w:p w:rsidR="001D63BB" w:rsidRPr="00525681" w:rsidRDefault="001D63BB" w:rsidP="00D814D7">
            <w:pPr>
              <w:pStyle w:val="a3"/>
              <w:numPr>
                <w:ilvl w:val="0"/>
                <w:numId w:val="1"/>
              </w:numPr>
              <w:spacing w:after="200"/>
              <w:ind w:left="454"/>
              <w:contextualSpacing w:val="0"/>
            </w:pPr>
          </w:p>
        </w:tc>
        <w:tc>
          <w:tcPr>
            <w:tcW w:w="919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«Должность лица, выполняющего запись в информационную систему»</w:t>
            </w:r>
          </w:p>
        </w:tc>
        <w:tc>
          <w:tcPr>
            <w:tcW w:w="112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Должность лица, выполняющего запись в информационную систему</w:t>
            </w:r>
          </w:p>
        </w:tc>
        <w:tc>
          <w:tcPr>
            <w:tcW w:w="87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Текст:</w:t>
            </w:r>
          </w:p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Заполняется автоматически по факту авторизации в информационной системе</w:t>
            </w:r>
          </w:p>
        </w:tc>
        <w:tc>
          <w:tcPr>
            <w:tcW w:w="924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Модуль учета персонала (в случае его отсутствия - отдельный список персонала)</w:t>
            </w:r>
          </w:p>
        </w:tc>
        <w:tc>
          <w:tcPr>
            <w:tcW w:w="924" w:type="pct"/>
            <w:shd w:val="clear" w:color="auto" w:fill="D9D9D9" w:themeFill="background1" w:themeFillShade="D9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>
              <w:rPr>
                <w:rFonts w:eastAsia="HGMinchoB"/>
                <w:sz w:val="24"/>
                <w:szCs w:val="24"/>
              </w:rPr>
              <w:t>добавить</w:t>
            </w:r>
          </w:p>
        </w:tc>
      </w:tr>
      <w:tr w:rsidR="001D63BB" w:rsidRPr="00525681" w:rsidTr="001D63BB">
        <w:tc>
          <w:tcPr>
            <w:tcW w:w="232" w:type="pct"/>
          </w:tcPr>
          <w:p w:rsidR="001D63BB" w:rsidRPr="00525681" w:rsidRDefault="001D63BB" w:rsidP="00D814D7">
            <w:pPr>
              <w:pStyle w:val="a3"/>
              <w:numPr>
                <w:ilvl w:val="0"/>
                <w:numId w:val="1"/>
              </w:numPr>
              <w:spacing w:after="200"/>
              <w:ind w:left="454"/>
              <w:contextualSpacing w:val="0"/>
            </w:pPr>
          </w:p>
        </w:tc>
        <w:tc>
          <w:tcPr>
            <w:tcW w:w="919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«Ф.И.О. лица, выполняющего запись в информационную систему»</w:t>
            </w:r>
          </w:p>
        </w:tc>
        <w:tc>
          <w:tcPr>
            <w:tcW w:w="112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Ф.И.О. лица, выполняющего запись в информационную систему</w:t>
            </w:r>
          </w:p>
        </w:tc>
        <w:tc>
          <w:tcPr>
            <w:tcW w:w="87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Текст:</w:t>
            </w:r>
          </w:p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Заполняется автоматически по факту авторизации в информационной системе</w:t>
            </w:r>
          </w:p>
        </w:tc>
        <w:tc>
          <w:tcPr>
            <w:tcW w:w="924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Модуль учета персонала (в случае его отсутствия - отдельный список персонала)</w:t>
            </w:r>
          </w:p>
        </w:tc>
        <w:tc>
          <w:tcPr>
            <w:tcW w:w="924" w:type="pct"/>
            <w:shd w:val="clear" w:color="auto" w:fill="D9D9D9" w:themeFill="background1" w:themeFillShade="D9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</w:p>
        </w:tc>
      </w:tr>
      <w:tr w:rsidR="001D63BB" w:rsidRPr="00525681" w:rsidTr="001D63BB">
        <w:tc>
          <w:tcPr>
            <w:tcW w:w="232" w:type="pct"/>
          </w:tcPr>
          <w:p w:rsidR="001D63BB" w:rsidRPr="00525681" w:rsidRDefault="001D63BB" w:rsidP="00D814D7">
            <w:pPr>
              <w:pStyle w:val="a3"/>
              <w:numPr>
                <w:ilvl w:val="0"/>
                <w:numId w:val="1"/>
              </w:numPr>
              <w:spacing w:after="200"/>
              <w:ind w:left="454"/>
              <w:contextualSpacing w:val="0"/>
            </w:pPr>
          </w:p>
        </w:tc>
        <w:tc>
          <w:tcPr>
            <w:tcW w:w="919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«Номер Акта, предписания»</w:t>
            </w:r>
          </w:p>
        </w:tc>
        <w:tc>
          <w:tcPr>
            <w:tcW w:w="112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Поле заполняется в случае внесения информации о технических мероприятиях, указанных в предписаниях, актах проверки и т.п.</w:t>
            </w:r>
          </w:p>
        </w:tc>
        <w:tc>
          <w:tcPr>
            <w:tcW w:w="87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Текст.</w:t>
            </w:r>
          </w:p>
        </w:tc>
        <w:tc>
          <w:tcPr>
            <w:tcW w:w="924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Ручной ввод</w:t>
            </w:r>
          </w:p>
        </w:tc>
        <w:tc>
          <w:tcPr>
            <w:tcW w:w="924" w:type="pct"/>
            <w:shd w:val="clear" w:color="auto" w:fill="D9D9D9" w:themeFill="background1" w:themeFillShade="D9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>
              <w:rPr>
                <w:rFonts w:eastAsia="HGMinchoB"/>
                <w:sz w:val="24"/>
                <w:szCs w:val="24"/>
              </w:rPr>
              <w:t>добавить</w:t>
            </w:r>
          </w:p>
        </w:tc>
      </w:tr>
      <w:tr w:rsidR="001D63BB" w:rsidRPr="00525681" w:rsidTr="001D63BB">
        <w:tc>
          <w:tcPr>
            <w:tcW w:w="232" w:type="pct"/>
          </w:tcPr>
          <w:p w:rsidR="001D63BB" w:rsidRPr="00525681" w:rsidRDefault="001D63BB" w:rsidP="00D814D7">
            <w:pPr>
              <w:pStyle w:val="a3"/>
              <w:numPr>
                <w:ilvl w:val="0"/>
                <w:numId w:val="1"/>
              </w:numPr>
              <w:spacing w:after="200"/>
              <w:ind w:left="454"/>
              <w:contextualSpacing w:val="0"/>
            </w:pPr>
          </w:p>
        </w:tc>
        <w:tc>
          <w:tcPr>
            <w:tcW w:w="919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«Примечание»</w:t>
            </w:r>
          </w:p>
        </w:tc>
        <w:tc>
          <w:tcPr>
            <w:tcW w:w="112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Поле заполняется при необходимости дополнительного описания дефекта, а также объема и размерности дефекта.</w:t>
            </w:r>
          </w:p>
        </w:tc>
        <w:tc>
          <w:tcPr>
            <w:tcW w:w="87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Текст.</w:t>
            </w:r>
          </w:p>
        </w:tc>
        <w:tc>
          <w:tcPr>
            <w:tcW w:w="924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Ручной ввод</w:t>
            </w:r>
          </w:p>
        </w:tc>
        <w:tc>
          <w:tcPr>
            <w:tcW w:w="924" w:type="pct"/>
            <w:shd w:val="clear" w:color="auto" w:fill="D9D9D9" w:themeFill="background1" w:themeFillShade="D9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</w:p>
        </w:tc>
      </w:tr>
      <w:tr w:rsidR="001D63BB" w:rsidRPr="00525681" w:rsidTr="001D63BB">
        <w:tc>
          <w:tcPr>
            <w:tcW w:w="232" w:type="pct"/>
          </w:tcPr>
          <w:p w:rsidR="001D63BB" w:rsidRPr="00525681" w:rsidRDefault="001D63BB" w:rsidP="00D814D7">
            <w:pPr>
              <w:pStyle w:val="a3"/>
              <w:numPr>
                <w:ilvl w:val="0"/>
                <w:numId w:val="1"/>
              </w:numPr>
              <w:spacing w:after="200"/>
              <w:ind w:left="454"/>
              <w:contextualSpacing w:val="0"/>
            </w:pPr>
          </w:p>
        </w:tc>
        <w:tc>
          <w:tcPr>
            <w:tcW w:w="919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«Мероприятие»</w:t>
            </w:r>
          </w:p>
        </w:tc>
        <w:tc>
          <w:tcPr>
            <w:tcW w:w="112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Мероприятие по устранению дефекта</w:t>
            </w:r>
          </w:p>
        </w:tc>
        <w:tc>
          <w:tcPr>
            <w:tcW w:w="87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Текст.</w:t>
            </w:r>
          </w:p>
        </w:tc>
        <w:tc>
          <w:tcPr>
            <w:tcW w:w="924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Ручной ввод</w:t>
            </w:r>
          </w:p>
        </w:tc>
        <w:tc>
          <w:tcPr>
            <w:tcW w:w="924" w:type="pct"/>
            <w:shd w:val="clear" w:color="auto" w:fill="D9D9D9" w:themeFill="background1" w:themeFillShade="D9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</w:p>
        </w:tc>
      </w:tr>
      <w:tr w:rsidR="001D63BB" w:rsidRPr="00525681" w:rsidTr="001D63BB">
        <w:tc>
          <w:tcPr>
            <w:tcW w:w="232" w:type="pct"/>
          </w:tcPr>
          <w:p w:rsidR="001D63BB" w:rsidRPr="00525681" w:rsidRDefault="001D63BB" w:rsidP="00D814D7">
            <w:pPr>
              <w:pStyle w:val="a3"/>
              <w:numPr>
                <w:ilvl w:val="0"/>
                <w:numId w:val="1"/>
              </w:numPr>
              <w:spacing w:after="200"/>
              <w:ind w:left="454"/>
              <w:contextualSpacing w:val="0"/>
            </w:pPr>
          </w:p>
        </w:tc>
        <w:tc>
          <w:tcPr>
            <w:tcW w:w="919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«Плановый срок устранения»</w:t>
            </w:r>
          </w:p>
        </w:tc>
        <w:tc>
          <w:tcPr>
            <w:tcW w:w="112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Плановый срок устранения дефекта</w:t>
            </w:r>
          </w:p>
        </w:tc>
        <w:tc>
          <w:tcPr>
            <w:tcW w:w="87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Дата в формате: ДД</w:t>
            </w:r>
            <w:proofErr w:type="gramStart"/>
            <w:r w:rsidRPr="00525681">
              <w:rPr>
                <w:rFonts w:eastAsia="HGMinchoB"/>
                <w:sz w:val="24"/>
                <w:szCs w:val="24"/>
              </w:rPr>
              <w:t>:М</w:t>
            </w:r>
            <w:proofErr w:type="gramEnd"/>
            <w:r w:rsidRPr="00525681">
              <w:rPr>
                <w:rFonts w:eastAsia="HGMinchoB"/>
                <w:sz w:val="24"/>
                <w:szCs w:val="24"/>
              </w:rPr>
              <w:t>М:ГГ</w:t>
            </w:r>
          </w:p>
        </w:tc>
        <w:tc>
          <w:tcPr>
            <w:tcW w:w="924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Календарь</w:t>
            </w:r>
          </w:p>
        </w:tc>
        <w:tc>
          <w:tcPr>
            <w:tcW w:w="924" w:type="pct"/>
            <w:shd w:val="clear" w:color="auto" w:fill="D9D9D9" w:themeFill="background1" w:themeFillShade="D9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</w:p>
        </w:tc>
      </w:tr>
      <w:tr w:rsidR="001D63BB" w:rsidRPr="00525681" w:rsidTr="001D63BB">
        <w:tc>
          <w:tcPr>
            <w:tcW w:w="232" w:type="pct"/>
          </w:tcPr>
          <w:p w:rsidR="001D63BB" w:rsidRPr="00525681" w:rsidRDefault="001D63BB" w:rsidP="00D814D7">
            <w:pPr>
              <w:pStyle w:val="a3"/>
              <w:numPr>
                <w:ilvl w:val="0"/>
                <w:numId w:val="1"/>
              </w:numPr>
              <w:spacing w:after="200"/>
              <w:ind w:left="454"/>
              <w:contextualSpacing w:val="0"/>
            </w:pPr>
          </w:p>
        </w:tc>
        <w:tc>
          <w:tcPr>
            <w:tcW w:w="919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«Ответственная служба/РЭС»</w:t>
            </w:r>
          </w:p>
        </w:tc>
        <w:tc>
          <w:tcPr>
            <w:tcW w:w="112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 xml:space="preserve">Структурное </w:t>
            </w:r>
            <w:proofErr w:type="gramStart"/>
            <w:r w:rsidRPr="00525681">
              <w:rPr>
                <w:rFonts w:eastAsia="HGMinchoB"/>
                <w:sz w:val="24"/>
                <w:szCs w:val="24"/>
              </w:rPr>
              <w:t>подразделение</w:t>
            </w:r>
            <w:proofErr w:type="gramEnd"/>
            <w:r w:rsidRPr="00525681">
              <w:rPr>
                <w:rFonts w:eastAsia="HGMinchoB"/>
                <w:sz w:val="24"/>
                <w:szCs w:val="24"/>
              </w:rPr>
              <w:t xml:space="preserve"> или РЭС в компетенции </w:t>
            </w:r>
            <w:proofErr w:type="gramStart"/>
            <w:r w:rsidRPr="00525681">
              <w:rPr>
                <w:rFonts w:eastAsia="HGMinchoB"/>
                <w:sz w:val="24"/>
                <w:szCs w:val="24"/>
              </w:rPr>
              <w:t>которого</w:t>
            </w:r>
            <w:proofErr w:type="gramEnd"/>
            <w:r w:rsidRPr="00525681">
              <w:rPr>
                <w:rFonts w:eastAsia="HGMinchoB"/>
                <w:sz w:val="24"/>
                <w:szCs w:val="24"/>
              </w:rPr>
              <w:t xml:space="preserve"> находится устранение дефекта</w:t>
            </w:r>
          </w:p>
        </w:tc>
        <w:tc>
          <w:tcPr>
            <w:tcW w:w="87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Текст.</w:t>
            </w:r>
          </w:p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Выпадающий список</w:t>
            </w:r>
          </w:p>
        </w:tc>
        <w:tc>
          <w:tcPr>
            <w:tcW w:w="924" w:type="pct"/>
          </w:tcPr>
          <w:p w:rsidR="001D63BB" w:rsidRPr="00525681" w:rsidRDefault="001D63BB" w:rsidP="004B58A4">
            <w:pPr>
              <w:rPr>
                <w:rFonts w:eastAsia="HGMinchoB"/>
                <w:color w:val="000000" w:themeColor="text1"/>
                <w:sz w:val="24"/>
                <w:szCs w:val="24"/>
              </w:rPr>
            </w:pPr>
            <w:r w:rsidRPr="00525681">
              <w:rPr>
                <w:rFonts w:eastAsia="HGMinchoB"/>
                <w:color w:val="000000" w:themeColor="text1"/>
                <w:sz w:val="24"/>
                <w:szCs w:val="24"/>
              </w:rPr>
              <w:t>НСИ ДЗО</w:t>
            </w:r>
          </w:p>
        </w:tc>
        <w:tc>
          <w:tcPr>
            <w:tcW w:w="924" w:type="pct"/>
            <w:shd w:val="clear" w:color="auto" w:fill="D9D9D9" w:themeFill="background1" w:themeFillShade="D9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>
              <w:rPr>
                <w:rFonts w:eastAsia="HGMinchoB"/>
                <w:sz w:val="24"/>
                <w:szCs w:val="24"/>
              </w:rPr>
              <w:t>добавить</w:t>
            </w:r>
          </w:p>
        </w:tc>
      </w:tr>
      <w:tr w:rsidR="001D63BB" w:rsidRPr="00525681" w:rsidTr="001D63BB">
        <w:tc>
          <w:tcPr>
            <w:tcW w:w="232" w:type="pct"/>
          </w:tcPr>
          <w:p w:rsidR="001D63BB" w:rsidRPr="00525681" w:rsidRDefault="001D63BB" w:rsidP="00D814D7">
            <w:pPr>
              <w:pStyle w:val="a3"/>
              <w:numPr>
                <w:ilvl w:val="0"/>
                <w:numId w:val="1"/>
              </w:numPr>
              <w:spacing w:after="200"/>
              <w:ind w:left="454"/>
              <w:contextualSpacing w:val="0"/>
            </w:pPr>
          </w:p>
        </w:tc>
        <w:tc>
          <w:tcPr>
            <w:tcW w:w="919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«Ответственный участок»</w:t>
            </w:r>
          </w:p>
        </w:tc>
        <w:tc>
          <w:tcPr>
            <w:tcW w:w="112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Линейный участок, группа подстанций, мастерский участок и т.п.</w:t>
            </w:r>
          </w:p>
        </w:tc>
        <w:tc>
          <w:tcPr>
            <w:tcW w:w="87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Текст.</w:t>
            </w:r>
          </w:p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Выпадающий список</w:t>
            </w:r>
          </w:p>
        </w:tc>
        <w:tc>
          <w:tcPr>
            <w:tcW w:w="924" w:type="pct"/>
          </w:tcPr>
          <w:p w:rsidR="001D63BB" w:rsidRPr="00525681" w:rsidRDefault="001D63BB" w:rsidP="004B58A4">
            <w:pPr>
              <w:rPr>
                <w:rFonts w:eastAsia="HGMinchoB"/>
                <w:color w:val="000000" w:themeColor="text1"/>
                <w:sz w:val="24"/>
                <w:szCs w:val="24"/>
              </w:rPr>
            </w:pPr>
            <w:r w:rsidRPr="00525681">
              <w:rPr>
                <w:rFonts w:eastAsia="HGMinchoB"/>
                <w:color w:val="000000" w:themeColor="text1"/>
                <w:sz w:val="24"/>
                <w:szCs w:val="24"/>
              </w:rPr>
              <w:t>НСИ ДЗО</w:t>
            </w:r>
          </w:p>
        </w:tc>
        <w:tc>
          <w:tcPr>
            <w:tcW w:w="924" w:type="pct"/>
            <w:shd w:val="clear" w:color="auto" w:fill="D9D9D9" w:themeFill="background1" w:themeFillShade="D9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>
              <w:rPr>
                <w:rFonts w:eastAsia="HGMinchoB"/>
                <w:sz w:val="24"/>
                <w:szCs w:val="24"/>
              </w:rPr>
              <w:t>добавить</w:t>
            </w:r>
          </w:p>
        </w:tc>
      </w:tr>
      <w:tr w:rsidR="001D63BB" w:rsidRPr="00525681" w:rsidTr="001D63BB">
        <w:tc>
          <w:tcPr>
            <w:tcW w:w="232" w:type="pct"/>
          </w:tcPr>
          <w:p w:rsidR="001D63BB" w:rsidRPr="00525681" w:rsidRDefault="001D63BB" w:rsidP="00D814D7">
            <w:pPr>
              <w:pStyle w:val="a3"/>
              <w:numPr>
                <w:ilvl w:val="0"/>
                <w:numId w:val="1"/>
              </w:numPr>
              <w:spacing w:after="200"/>
              <w:ind w:left="454"/>
              <w:contextualSpacing w:val="0"/>
            </w:pPr>
          </w:p>
        </w:tc>
        <w:tc>
          <w:tcPr>
            <w:tcW w:w="919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«Ответственный»</w:t>
            </w:r>
          </w:p>
        </w:tc>
        <w:tc>
          <w:tcPr>
            <w:tcW w:w="112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 xml:space="preserve">ФИО ответственного за обеспечение устранения дефекта (начальник службы, мастер, начальник РЭС) </w:t>
            </w:r>
          </w:p>
        </w:tc>
        <w:tc>
          <w:tcPr>
            <w:tcW w:w="87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Текст.</w:t>
            </w:r>
          </w:p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Выпадающий список</w:t>
            </w:r>
          </w:p>
        </w:tc>
        <w:tc>
          <w:tcPr>
            <w:tcW w:w="924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color w:val="000000" w:themeColor="text1"/>
                <w:sz w:val="24"/>
                <w:szCs w:val="24"/>
              </w:rPr>
              <w:t xml:space="preserve">Система  </w:t>
            </w:r>
            <w:r w:rsidRPr="00525681">
              <w:rPr>
                <w:color w:val="000000" w:themeColor="text1"/>
                <w:sz w:val="24"/>
                <w:szCs w:val="24"/>
              </w:rPr>
              <w:t>«зарплаты и управления персонала»</w:t>
            </w:r>
            <w:r w:rsidRPr="00525681" w:rsidDel="007A1588">
              <w:rPr>
                <w:rFonts w:eastAsia="HGMinchoB"/>
                <w:color w:val="000000" w:themeColor="text1"/>
                <w:sz w:val="24"/>
                <w:szCs w:val="24"/>
              </w:rPr>
              <w:t xml:space="preserve"> </w:t>
            </w:r>
            <w:r w:rsidRPr="00525681">
              <w:rPr>
                <w:rFonts w:eastAsia="HGMinchoB"/>
                <w:color w:val="000000" w:themeColor="text1"/>
                <w:sz w:val="24"/>
                <w:szCs w:val="24"/>
              </w:rPr>
              <w:t>(в случае его отсутствия - отдельный список)</w:t>
            </w:r>
          </w:p>
        </w:tc>
        <w:tc>
          <w:tcPr>
            <w:tcW w:w="924" w:type="pct"/>
            <w:shd w:val="clear" w:color="auto" w:fill="D9D9D9" w:themeFill="background1" w:themeFillShade="D9"/>
          </w:tcPr>
          <w:p w:rsidR="001D63BB" w:rsidRPr="00525681" w:rsidRDefault="001D63BB" w:rsidP="004B58A4">
            <w:pPr>
              <w:rPr>
                <w:rFonts w:eastAsia="HGMinchoB"/>
                <w:color w:val="000000" w:themeColor="text1"/>
                <w:sz w:val="24"/>
                <w:szCs w:val="24"/>
              </w:rPr>
            </w:pPr>
          </w:p>
        </w:tc>
      </w:tr>
      <w:tr w:rsidR="001D63BB" w:rsidRPr="00525681" w:rsidTr="001D63BB">
        <w:tc>
          <w:tcPr>
            <w:tcW w:w="232" w:type="pct"/>
          </w:tcPr>
          <w:p w:rsidR="001D63BB" w:rsidRPr="00525681" w:rsidRDefault="001D63BB" w:rsidP="00D814D7">
            <w:pPr>
              <w:pStyle w:val="a3"/>
              <w:numPr>
                <w:ilvl w:val="0"/>
                <w:numId w:val="1"/>
              </w:numPr>
              <w:spacing w:after="200"/>
              <w:ind w:left="454"/>
              <w:contextualSpacing w:val="0"/>
            </w:pPr>
          </w:p>
        </w:tc>
        <w:tc>
          <w:tcPr>
            <w:tcW w:w="919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«Вид мероприятия АСУ ТОиР»</w:t>
            </w:r>
          </w:p>
        </w:tc>
        <w:tc>
          <w:tcPr>
            <w:tcW w:w="112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Запланированный вид мероприятия в АСУ ТОиР</w:t>
            </w:r>
          </w:p>
        </w:tc>
        <w:tc>
          <w:tcPr>
            <w:tcW w:w="87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Текст.</w:t>
            </w:r>
          </w:p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Автоматическое формирование</w:t>
            </w:r>
          </w:p>
        </w:tc>
        <w:tc>
          <w:tcPr>
            <w:tcW w:w="924" w:type="pct"/>
          </w:tcPr>
          <w:p w:rsidR="001D63BB" w:rsidRPr="00525681" w:rsidDel="00236BDB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Заявка на выполнение работ (заказ ТОРО) в АСУ ТОиР</w:t>
            </w:r>
          </w:p>
        </w:tc>
        <w:tc>
          <w:tcPr>
            <w:tcW w:w="924" w:type="pct"/>
            <w:shd w:val="clear" w:color="auto" w:fill="D9D9D9" w:themeFill="background1" w:themeFillShade="D9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</w:p>
        </w:tc>
      </w:tr>
      <w:tr w:rsidR="001D63BB" w:rsidRPr="00525681" w:rsidTr="001D63BB">
        <w:tc>
          <w:tcPr>
            <w:tcW w:w="232" w:type="pct"/>
          </w:tcPr>
          <w:p w:rsidR="001D63BB" w:rsidRPr="00525681" w:rsidRDefault="001D63BB" w:rsidP="00D814D7">
            <w:pPr>
              <w:pStyle w:val="a3"/>
              <w:numPr>
                <w:ilvl w:val="0"/>
                <w:numId w:val="1"/>
              </w:numPr>
              <w:spacing w:after="200"/>
              <w:ind w:left="454"/>
              <w:contextualSpacing w:val="0"/>
            </w:pPr>
          </w:p>
        </w:tc>
        <w:tc>
          <w:tcPr>
            <w:tcW w:w="919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«Плановая дата устранения АСУ ТОиР»</w:t>
            </w:r>
          </w:p>
        </w:tc>
        <w:tc>
          <w:tcPr>
            <w:tcW w:w="112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Плановая дата устранения дефекта в  АСУ ТОиР</w:t>
            </w:r>
          </w:p>
        </w:tc>
        <w:tc>
          <w:tcPr>
            <w:tcW w:w="87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1. Дата в формате: ДД</w:t>
            </w:r>
            <w:proofErr w:type="gramStart"/>
            <w:r w:rsidRPr="00525681">
              <w:rPr>
                <w:rFonts w:eastAsia="HGMinchoB"/>
                <w:sz w:val="24"/>
                <w:szCs w:val="24"/>
              </w:rPr>
              <w:t>:М</w:t>
            </w:r>
            <w:proofErr w:type="gramEnd"/>
            <w:r w:rsidRPr="00525681">
              <w:rPr>
                <w:rFonts w:eastAsia="HGMinchoB"/>
                <w:sz w:val="24"/>
                <w:szCs w:val="24"/>
              </w:rPr>
              <w:t>М:ГГ</w:t>
            </w:r>
          </w:p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2.Автоматическое формирование</w:t>
            </w:r>
          </w:p>
        </w:tc>
        <w:tc>
          <w:tcPr>
            <w:tcW w:w="924" w:type="pct"/>
          </w:tcPr>
          <w:p w:rsidR="001D63BB" w:rsidRPr="00525681" w:rsidDel="00236BDB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Заявка на выполнение работ (заказ ТОРО) в АСУ ТОиР</w:t>
            </w:r>
          </w:p>
        </w:tc>
        <w:tc>
          <w:tcPr>
            <w:tcW w:w="924" w:type="pct"/>
            <w:shd w:val="clear" w:color="auto" w:fill="D9D9D9" w:themeFill="background1" w:themeFillShade="D9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</w:p>
        </w:tc>
      </w:tr>
      <w:tr w:rsidR="001D63BB" w:rsidRPr="00525681" w:rsidTr="001D63BB">
        <w:tc>
          <w:tcPr>
            <w:tcW w:w="232" w:type="pct"/>
          </w:tcPr>
          <w:p w:rsidR="001D63BB" w:rsidRPr="00525681" w:rsidRDefault="001D63BB" w:rsidP="00D814D7">
            <w:pPr>
              <w:pStyle w:val="a3"/>
              <w:numPr>
                <w:ilvl w:val="0"/>
                <w:numId w:val="1"/>
              </w:numPr>
              <w:spacing w:after="200"/>
              <w:ind w:left="454"/>
              <w:contextualSpacing w:val="0"/>
            </w:pPr>
          </w:p>
        </w:tc>
        <w:tc>
          <w:tcPr>
            <w:tcW w:w="919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«Номер заявки (заказа ТОРО)»</w:t>
            </w:r>
          </w:p>
        </w:tc>
        <w:tc>
          <w:tcPr>
            <w:tcW w:w="112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Номер заявки на выполнение работ, в соответствии с которой был устранен дефект</w:t>
            </w:r>
          </w:p>
        </w:tc>
        <w:tc>
          <w:tcPr>
            <w:tcW w:w="87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Текст.</w:t>
            </w:r>
          </w:p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Автоматическое формирование</w:t>
            </w:r>
          </w:p>
        </w:tc>
        <w:tc>
          <w:tcPr>
            <w:tcW w:w="924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Заявка на выполнение работ (заказ ТОРО) в АСУ ТОиР</w:t>
            </w:r>
          </w:p>
        </w:tc>
        <w:tc>
          <w:tcPr>
            <w:tcW w:w="924" w:type="pct"/>
            <w:shd w:val="clear" w:color="auto" w:fill="D9D9D9" w:themeFill="background1" w:themeFillShade="D9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</w:p>
        </w:tc>
      </w:tr>
      <w:tr w:rsidR="001D63BB" w:rsidRPr="00525681" w:rsidTr="001D63BB">
        <w:tc>
          <w:tcPr>
            <w:tcW w:w="232" w:type="pct"/>
          </w:tcPr>
          <w:p w:rsidR="001D63BB" w:rsidRPr="00525681" w:rsidRDefault="001D63BB" w:rsidP="00D814D7">
            <w:pPr>
              <w:pStyle w:val="a3"/>
              <w:numPr>
                <w:ilvl w:val="0"/>
                <w:numId w:val="1"/>
              </w:numPr>
              <w:spacing w:after="200"/>
              <w:ind w:left="454"/>
              <w:contextualSpacing w:val="0"/>
            </w:pPr>
          </w:p>
        </w:tc>
        <w:tc>
          <w:tcPr>
            <w:tcW w:w="919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«Дата устранения»</w:t>
            </w:r>
          </w:p>
        </w:tc>
        <w:tc>
          <w:tcPr>
            <w:tcW w:w="112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Фактическая дата устранения дефекта</w:t>
            </w:r>
          </w:p>
        </w:tc>
        <w:tc>
          <w:tcPr>
            <w:tcW w:w="87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1. Дата в формате: ДД</w:t>
            </w:r>
            <w:proofErr w:type="gramStart"/>
            <w:r w:rsidRPr="00525681">
              <w:rPr>
                <w:rFonts w:eastAsia="HGMinchoB"/>
                <w:sz w:val="24"/>
                <w:szCs w:val="24"/>
              </w:rPr>
              <w:t>:М</w:t>
            </w:r>
            <w:proofErr w:type="gramEnd"/>
            <w:r w:rsidRPr="00525681">
              <w:rPr>
                <w:rFonts w:eastAsia="HGMinchoB"/>
                <w:sz w:val="24"/>
                <w:szCs w:val="24"/>
              </w:rPr>
              <w:t>М:ГГ</w:t>
            </w:r>
          </w:p>
          <w:p w:rsidR="001D63BB" w:rsidRPr="00525681" w:rsidRDefault="001D63BB" w:rsidP="004B58A4">
            <w:pPr>
              <w:tabs>
                <w:tab w:val="left" w:pos="342"/>
              </w:tabs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2.Автоматическое формирование</w:t>
            </w:r>
          </w:p>
        </w:tc>
        <w:tc>
          <w:tcPr>
            <w:tcW w:w="924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Заявка на выполнение работ (заказ ТОРО) в АСУ ТОиР</w:t>
            </w:r>
          </w:p>
        </w:tc>
        <w:tc>
          <w:tcPr>
            <w:tcW w:w="924" w:type="pct"/>
            <w:shd w:val="clear" w:color="auto" w:fill="D9D9D9" w:themeFill="background1" w:themeFillShade="D9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</w:p>
        </w:tc>
      </w:tr>
      <w:tr w:rsidR="001D63BB" w:rsidRPr="00525681" w:rsidTr="001D63BB">
        <w:tc>
          <w:tcPr>
            <w:tcW w:w="232" w:type="pct"/>
          </w:tcPr>
          <w:p w:rsidR="001D63BB" w:rsidRPr="00525681" w:rsidRDefault="001D63BB" w:rsidP="00D814D7">
            <w:pPr>
              <w:pStyle w:val="a3"/>
              <w:numPr>
                <w:ilvl w:val="0"/>
                <w:numId w:val="1"/>
              </w:numPr>
              <w:spacing w:after="200"/>
              <w:ind w:left="454"/>
              <w:contextualSpacing w:val="0"/>
            </w:pPr>
          </w:p>
        </w:tc>
        <w:tc>
          <w:tcPr>
            <w:tcW w:w="919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«Ф.И.О. производителя работ (мастера)»</w:t>
            </w:r>
          </w:p>
        </w:tc>
        <w:tc>
          <w:tcPr>
            <w:tcW w:w="112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Ф.И.О. производителя работ (мастера)</w:t>
            </w:r>
          </w:p>
        </w:tc>
        <w:tc>
          <w:tcPr>
            <w:tcW w:w="875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Текст:</w:t>
            </w:r>
          </w:p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1. Выпадающий список;</w:t>
            </w:r>
          </w:p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 xml:space="preserve">2.Автоматическое формирование </w:t>
            </w:r>
          </w:p>
        </w:tc>
        <w:tc>
          <w:tcPr>
            <w:tcW w:w="924" w:type="pct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 w:rsidRPr="00525681">
              <w:rPr>
                <w:rFonts w:eastAsia="HGMinchoB"/>
                <w:sz w:val="24"/>
                <w:szCs w:val="24"/>
              </w:rPr>
              <w:t>Заявка на выполнение работ (заказ ТОРО) в АСУ ТОиР</w:t>
            </w:r>
          </w:p>
        </w:tc>
        <w:tc>
          <w:tcPr>
            <w:tcW w:w="924" w:type="pct"/>
            <w:shd w:val="clear" w:color="auto" w:fill="D9D9D9" w:themeFill="background1" w:themeFillShade="D9"/>
          </w:tcPr>
          <w:p w:rsidR="001D63BB" w:rsidRPr="00525681" w:rsidRDefault="001D63BB" w:rsidP="004B58A4">
            <w:pPr>
              <w:rPr>
                <w:rFonts w:eastAsia="HGMinchoB"/>
                <w:sz w:val="24"/>
                <w:szCs w:val="24"/>
              </w:rPr>
            </w:pPr>
            <w:r>
              <w:rPr>
                <w:rFonts w:eastAsia="HGMinchoB"/>
                <w:sz w:val="24"/>
                <w:szCs w:val="24"/>
              </w:rPr>
              <w:t>добавить</w:t>
            </w:r>
          </w:p>
        </w:tc>
      </w:tr>
    </w:tbl>
    <w:p w:rsidR="00C62217" w:rsidRDefault="00746F56"/>
    <w:sectPr w:rsidR="00C62217" w:rsidSect="001D63BB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GMinchoB">
    <w:altName w:val="MS PMincho"/>
    <w:panose1 w:val="00000000000000000000"/>
    <w:charset w:val="8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C14A0"/>
    <w:multiLevelType w:val="hybridMultilevel"/>
    <w:tmpl w:val="BEBE2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4D7"/>
    <w:rsid w:val="00021F77"/>
    <w:rsid w:val="001D63BB"/>
    <w:rsid w:val="00291213"/>
    <w:rsid w:val="0029622B"/>
    <w:rsid w:val="002E3A6B"/>
    <w:rsid w:val="0036041D"/>
    <w:rsid w:val="003C28B6"/>
    <w:rsid w:val="003D432D"/>
    <w:rsid w:val="003E500D"/>
    <w:rsid w:val="00403BEE"/>
    <w:rsid w:val="00405689"/>
    <w:rsid w:val="00410083"/>
    <w:rsid w:val="00454486"/>
    <w:rsid w:val="00573F5C"/>
    <w:rsid w:val="005E77D3"/>
    <w:rsid w:val="00754382"/>
    <w:rsid w:val="00772041"/>
    <w:rsid w:val="008B776F"/>
    <w:rsid w:val="00990687"/>
    <w:rsid w:val="00A21F7F"/>
    <w:rsid w:val="00BA4D9E"/>
    <w:rsid w:val="00BB75FF"/>
    <w:rsid w:val="00BE12AE"/>
    <w:rsid w:val="00CB0571"/>
    <w:rsid w:val="00D814D7"/>
    <w:rsid w:val="00DD5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4D7"/>
    <w:pPr>
      <w:spacing w:after="0" w:line="240" w:lineRule="auto"/>
      <w:ind w:firstLine="0"/>
      <w:jc w:val="left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Нумерованный спиков,Название таблицы"/>
    <w:basedOn w:val="a"/>
    <w:link w:val="a4"/>
    <w:uiPriority w:val="34"/>
    <w:qFormat/>
    <w:rsid w:val="00D814D7"/>
    <w:pPr>
      <w:ind w:left="720"/>
      <w:contextualSpacing/>
    </w:pPr>
    <w:rPr>
      <w:rFonts w:eastAsia="Times New Roman"/>
      <w:sz w:val="24"/>
      <w:szCs w:val="24"/>
      <w:lang w:eastAsia="ru-RU"/>
    </w:rPr>
  </w:style>
  <w:style w:type="character" w:customStyle="1" w:styleId="a4">
    <w:name w:val="Абзац списка Знак"/>
    <w:aliases w:val="Нумерованый список Знак,List Paragraph1 Знак,Нумерованный спиков Знак,Название таблицы Знак"/>
    <w:basedOn w:val="a0"/>
    <w:link w:val="a3"/>
    <w:uiPriority w:val="34"/>
    <w:rsid w:val="00D814D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next w:val="a5"/>
    <w:rsid w:val="00D814D7"/>
    <w:pPr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D814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4D7"/>
    <w:pPr>
      <w:spacing w:after="0" w:line="240" w:lineRule="auto"/>
      <w:ind w:firstLine="0"/>
      <w:jc w:val="left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Нумерованный спиков,Название таблицы"/>
    <w:basedOn w:val="a"/>
    <w:link w:val="a4"/>
    <w:uiPriority w:val="34"/>
    <w:qFormat/>
    <w:rsid w:val="00D814D7"/>
    <w:pPr>
      <w:ind w:left="720"/>
      <w:contextualSpacing/>
    </w:pPr>
    <w:rPr>
      <w:rFonts w:eastAsia="Times New Roman"/>
      <w:sz w:val="24"/>
      <w:szCs w:val="24"/>
      <w:lang w:eastAsia="ru-RU"/>
    </w:rPr>
  </w:style>
  <w:style w:type="character" w:customStyle="1" w:styleId="a4">
    <w:name w:val="Абзац списка Знак"/>
    <w:aliases w:val="Нумерованый список Знак,List Paragraph1 Знак,Нумерованный спиков Знак,Название таблицы Знак"/>
    <w:basedOn w:val="a0"/>
    <w:link w:val="a3"/>
    <w:uiPriority w:val="34"/>
    <w:rsid w:val="00D814D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next w:val="a5"/>
    <w:rsid w:val="00D814D7"/>
    <w:pPr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D814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2017-10-04T14:33:00Z</dcterms:created>
  <dcterms:modified xsi:type="dcterms:W3CDTF">2017-10-04T14:33:00Z</dcterms:modified>
</cp:coreProperties>
</file>